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center" w:pos="4252"/>
          <w:tab w:val="right" w:pos="8504"/>
        </w:tabs>
        <w:spacing w:before="0" w:line="240" w:lineRule="auto"/>
        <w:ind w:left="0" w:firstLine="0"/>
        <w:jc w:val="center"/>
        <w:rPr>
          <w:rFonts w:ascii="Playfair Display" w:cs="Playfair Display" w:eastAsia="Playfair Display" w:hAnsi="Playfair Display"/>
          <w:b w:val="1"/>
          <w:color w:val="1c2853"/>
          <w:sz w:val="44"/>
          <w:szCs w:val="4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1c2853"/>
          <w:sz w:val="44"/>
          <w:szCs w:val="44"/>
          <w:rtl w:val="0"/>
        </w:rPr>
        <w:t xml:space="preserve">RUTAS DE AUTOBUSES </w:t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center" w:pos="4252"/>
          <w:tab w:val="right" w:pos="8504"/>
        </w:tabs>
        <w:spacing w:before="0" w:line="240" w:lineRule="auto"/>
        <w:ind w:left="0" w:firstLine="0"/>
        <w:jc w:val="center"/>
        <w:rPr>
          <w:rFonts w:ascii="Playfair Display" w:cs="Playfair Display" w:eastAsia="Playfair Display" w:hAnsi="Playfair Display"/>
          <w:i w:val="1"/>
          <w:color w:val="1c2853"/>
          <w:sz w:val="48"/>
          <w:szCs w:val="48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color w:val="1c2853"/>
          <w:sz w:val="48"/>
          <w:szCs w:val="48"/>
          <w:rtl w:val="0"/>
        </w:rPr>
        <w:t xml:space="preserve">CURSO 2022- 23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i w:val="1"/>
          <w:color w:val="1c285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ageBreakBefore w:val="0"/>
        <w:widowControl w:val="0"/>
        <w:pBdr>
          <w:bottom w:color="a6a6a6" w:space="1" w:sz="4" w:val="single"/>
        </w:pBdr>
        <w:tabs>
          <w:tab w:val="left" w:pos="-709"/>
        </w:tabs>
        <w:spacing w:line="240" w:lineRule="auto"/>
        <w:rPr>
          <w:rFonts w:ascii="Playfair Display" w:cs="Playfair Display" w:eastAsia="Playfair Display" w:hAnsi="Playfair Display"/>
          <w:b w:val="1"/>
          <w:color w:val="1c285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1c2853"/>
          <w:sz w:val="24"/>
          <w:szCs w:val="24"/>
          <w:rtl w:val="0"/>
        </w:rPr>
        <w:t xml:space="preserve">RECORRIDOS DE LA MAÑANA*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40"/>
        <w:gridCol w:w="3240"/>
        <w:gridCol w:w="1417"/>
        <w:tblGridChange w:id="0">
          <w:tblGrid>
            <w:gridCol w:w="3840"/>
            <w:gridCol w:w="3240"/>
            <w:gridCol w:w="141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0 -  BARAKALDO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SANTURTZI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Landeta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7:45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Murrieta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S. Juan de Dios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PORTUGALETE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Abaro 11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BARAKALDO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Urban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Beurko Berria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Palacio de Justicia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B.E.C.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8:20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8"/>
        <w:gridCol w:w="3260"/>
        <w:gridCol w:w="1417"/>
        <w:tblGridChange w:id="0">
          <w:tblGrid>
            <w:gridCol w:w="3828"/>
            <w:gridCol w:w="3260"/>
            <w:gridCol w:w="141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Nº1 - BILBAO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ELCANO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autobús Elcano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7:45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ALAMEDA URKIJO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Cines Mikeldi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Mª DÍAZ DE HARO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Jesuitas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 CASILLA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Autonomia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Eguren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LARRASKITU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Polideportivo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8:05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MIRIBILLA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Frente entrada tren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8;10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                                                  </w:t>
      </w:r>
    </w:p>
    <w:tbl>
      <w:tblPr>
        <w:tblStyle w:val="Table3"/>
        <w:tblW w:w="8535.0" w:type="dxa"/>
        <w:jc w:val="left"/>
        <w:tblInd w:w="-4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70"/>
        <w:gridCol w:w="3255"/>
        <w:gridCol w:w="1410"/>
        <w:tblGridChange w:id="0">
          <w:tblGrid>
            <w:gridCol w:w="3870"/>
            <w:gridCol w:w="3255"/>
            <w:gridCol w:w="14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2 – ALGORTA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GETXO. ANDRA MARI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Bizkaibus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GETXO. PEÑAS DE SANTA MARINA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Instituto Aixerrota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DEL ANGEL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 Venta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DEL ANGEL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autobús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SAN MARTIN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autobús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TRINITARIOS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autobús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ALGORTA ,59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8:20</w:t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56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8"/>
        <w:gridCol w:w="3570"/>
        <w:gridCol w:w="1095"/>
        <w:tblGridChange w:id="0">
          <w:tblGrid>
            <w:gridCol w:w="3828"/>
            <w:gridCol w:w="3570"/>
            <w:gridCol w:w="109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  <w:shd w:fill="cfe2f3" w:val="clear"/>
          </w:tcPr>
          <w:p w:rsidR="00000000" w:rsidDel="00000000" w:rsidP="00000000" w:rsidRDefault="00000000" w:rsidRPr="00000000" w14:paraId="00000057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3 –  BILBAO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DEUSTO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junto a IMQ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GRAN VÍA 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Renault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GRAN VÍA 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Álvaro Moreno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8:10</w:t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64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                           </w:t>
      </w:r>
    </w:p>
    <w:tbl>
      <w:tblPr>
        <w:tblStyle w:val="Table5"/>
        <w:tblW w:w="8460.0" w:type="dxa"/>
        <w:jc w:val="left"/>
        <w:tblInd w:w="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795"/>
        <w:gridCol w:w="3615"/>
        <w:gridCol w:w="1050"/>
        <w:tblGridChange w:id="0">
          <w:tblGrid>
            <w:gridCol w:w="3795"/>
            <w:gridCol w:w="3615"/>
            <w:gridCol w:w="10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  <w:shd w:fill="cfe2f3" w:val="clear"/>
          </w:tcPr>
          <w:p w:rsidR="00000000" w:rsidDel="00000000" w:rsidP="00000000" w:rsidRDefault="00000000" w:rsidRPr="00000000" w14:paraId="00000066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4 –  BILBAO                                                                                    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DURANGO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Arriluzea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7:20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AMOREBIETA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Ambulatorio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7:32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BEGOÑA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Artagan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CAMPO VOLANTIN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Hotel Conde Duque/ La Salve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ZUBIARTE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Centro Comercial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PLAZA EUSKADI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Museo Bellas Artes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PLAZA ENSANCHE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Edificio MAPFRE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8:20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ALAMEDA REKALDE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Frente Escolapios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8:25</w:t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8"/>
        <w:gridCol w:w="3260"/>
        <w:gridCol w:w="1417"/>
        <w:tblGridChange w:id="0">
          <w:tblGrid>
            <w:gridCol w:w="3828"/>
            <w:gridCol w:w="3260"/>
            <w:gridCol w:w="141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5 – NEGURI                                                                         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ESTACIÓN DE NEGURI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ALGORTA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San Ignacio.Dirección Algorta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ALGORTA  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Antigua gasolinera Algorta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8:30</w:t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0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8"/>
        <w:gridCol w:w="3260"/>
        <w:gridCol w:w="1417"/>
        <w:tblGridChange w:id="0">
          <w:tblGrid>
            <w:gridCol w:w="3828"/>
            <w:gridCol w:w="3260"/>
            <w:gridCol w:w="1417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0A0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6- PLENTZIA-AIBOA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ff000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PLENTZIA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Rotonda Gandía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7:42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Abanico Plentzia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URDULIZ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Aita Gotzon. Metro Urduliz.3159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SOPELANA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Ayuntamiento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Zientoeche ( esquina Arrietara etorbidea)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8:08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BERANGO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Moreaga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8,15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Lantzarte 4194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Axgane 4196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GETXO . Avda. Los Chopos,93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Getxo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GETXO. Avda. Los Chopos, 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Aiboa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GETXO. Avda. Los Chopos,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Frente Parque  Gernika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8:30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AVANZADA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Antiguo Golf . dirc. Bilbao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8:35</w:t>
            </w:r>
          </w:p>
        </w:tc>
      </w:tr>
    </w:tbl>
    <w:p w:rsidR="00000000" w:rsidDel="00000000" w:rsidP="00000000" w:rsidRDefault="00000000" w:rsidRPr="00000000" w14:paraId="000000C7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18"/>
          <w:szCs w:val="18"/>
          <w:rtl w:val="0"/>
        </w:rPr>
        <w:t xml:space="preserve">                       </w:t>
      </w:r>
    </w:p>
    <w:p w:rsidR="00000000" w:rsidDel="00000000" w:rsidP="00000000" w:rsidRDefault="00000000" w:rsidRPr="00000000" w14:paraId="000000C8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18"/>
          <w:szCs w:val="18"/>
          <w:rtl w:val="0"/>
        </w:rPr>
        <w:t xml:space="preserve">                                                                                                        </w:t>
      </w:r>
    </w:p>
    <w:p w:rsidR="00000000" w:rsidDel="00000000" w:rsidP="00000000" w:rsidRDefault="00000000" w:rsidRPr="00000000" w14:paraId="000000C9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0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8"/>
        <w:gridCol w:w="3260"/>
        <w:gridCol w:w="1417"/>
        <w:tblGridChange w:id="0">
          <w:tblGrid>
            <w:gridCol w:w="3828"/>
            <w:gridCol w:w="3260"/>
            <w:gridCol w:w="141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7 - LAS ARENAS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MUNGUÍA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Belako, 2109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7:30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LAUKARIZ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Piscinas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7:47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 Bilbaina.Club de Campo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7.50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Atxabaso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7:52</w:t>
            </w:r>
          </w:p>
        </w:tc>
      </w:tr>
      <w:tr>
        <w:trPr>
          <w:cantSplit w:val="0"/>
          <w:trHeight w:val="199.9999999999954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ROTONDA REGOYOS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Avda. Algorta, 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8:12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PUENTE COLGANTE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Dirección Algorta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CALLE MAYOR 28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Soportales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ANTIGUO GOLF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Gobelaurre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8:35</w:t>
            </w:r>
          </w:p>
        </w:tc>
      </w:tr>
    </w:tbl>
    <w:p w:rsidR="00000000" w:rsidDel="00000000" w:rsidP="00000000" w:rsidRDefault="00000000" w:rsidRPr="00000000" w14:paraId="000000E6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0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8"/>
        <w:gridCol w:w="3260"/>
        <w:gridCol w:w="1417"/>
        <w:tblGridChange w:id="0">
          <w:tblGrid>
            <w:gridCol w:w="3828"/>
            <w:gridCol w:w="3260"/>
            <w:gridCol w:w="141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8 - CASTRO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CASTRO URDIALES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 Barrera ( Floristería)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7:40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Menéndez Pelayo 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7:42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Inst. 8 de Marzo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7:46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MUSKIZ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Ertzaintza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8:00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LAS CARRERAS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Ambrosio de los Heros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8:10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ZIERBENA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Barrio San Mamés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8:20</w:t>
            </w:r>
          </w:p>
        </w:tc>
      </w:tr>
    </w:tbl>
    <w:p w:rsidR="00000000" w:rsidDel="00000000" w:rsidP="00000000" w:rsidRDefault="00000000" w:rsidRPr="00000000" w14:paraId="000000FE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0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8"/>
        <w:gridCol w:w="3260"/>
        <w:gridCol w:w="1417"/>
        <w:tblGridChange w:id="0">
          <w:tblGrid>
            <w:gridCol w:w="3828"/>
            <w:gridCol w:w="3260"/>
            <w:gridCol w:w="1417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105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9 - ZUGAZARTE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ff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IGLESIA LAS MERCEDES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autobús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ONDATEGUI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Reparadoras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8:25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TRIÁNGULO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Cisco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8:30</w:t>
            </w:r>
          </w:p>
        </w:tc>
      </w:tr>
    </w:tbl>
    <w:p w:rsidR="00000000" w:rsidDel="00000000" w:rsidP="00000000" w:rsidRDefault="00000000" w:rsidRPr="00000000" w14:paraId="00000111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18"/>
          <w:szCs w:val="18"/>
          <w:rtl w:val="0"/>
        </w:rPr>
        <w:t xml:space="preserve">                       </w:t>
        <w:tab/>
      </w:r>
    </w:p>
    <w:p w:rsidR="00000000" w:rsidDel="00000000" w:rsidP="00000000" w:rsidRDefault="00000000" w:rsidRPr="00000000" w14:paraId="00000112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45.0" w:type="dxa"/>
        <w:jc w:val="left"/>
        <w:tblInd w:w="4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780"/>
        <w:gridCol w:w="3255"/>
        <w:gridCol w:w="1410"/>
        <w:tblGridChange w:id="0">
          <w:tblGrid>
            <w:gridCol w:w="3780"/>
            <w:gridCol w:w="3255"/>
            <w:gridCol w:w="141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116">
            <w:pPr>
              <w:keepNext w:val="1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10 - LEIOA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LEIOA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Frente al Conservatorio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8:15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LANDABARRI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Quebec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8:20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SANITAS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Dirección Algorta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8:20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LAS ARDILLAS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Los Chopos,11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8:27</w:t>
            </w:r>
          </w:p>
        </w:tc>
      </w:tr>
    </w:tbl>
    <w:p w:rsidR="00000000" w:rsidDel="00000000" w:rsidP="00000000" w:rsidRDefault="00000000" w:rsidRPr="00000000" w14:paraId="00000125">
      <w:pPr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1"/>
        <w:pageBreakBefore w:val="0"/>
        <w:widowControl w:val="0"/>
        <w:pBdr>
          <w:bottom w:color="a6a6a6" w:space="1" w:sz="4" w:val="single"/>
        </w:pBdr>
        <w:tabs>
          <w:tab w:val="left" w:pos="-709"/>
        </w:tabs>
        <w:spacing w:line="240" w:lineRule="auto"/>
        <w:rPr>
          <w:rFonts w:ascii="Playfair Display" w:cs="Playfair Display" w:eastAsia="Playfair Display" w:hAnsi="Playfair Display"/>
          <w:b w:val="1"/>
          <w:color w:val="1c285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1c2853"/>
          <w:sz w:val="24"/>
          <w:szCs w:val="24"/>
          <w:rtl w:val="0"/>
        </w:rPr>
        <w:t xml:space="preserve">RECORRIDOS DE LA TARDE*                                                  SALIDA  A LAS 16:30h.</w:t>
      </w:r>
    </w:p>
    <w:p w:rsidR="00000000" w:rsidDel="00000000" w:rsidP="00000000" w:rsidRDefault="00000000" w:rsidRPr="00000000" w14:paraId="0000013B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7650.0" w:type="dxa"/>
        <w:jc w:val="left"/>
        <w:tblInd w:w="4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780"/>
        <w:gridCol w:w="3870"/>
        <w:tblGridChange w:id="0">
          <w:tblGrid>
            <w:gridCol w:w="3780"/>
            <w:gridCol w:w="38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0R - BARAKALDO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BARAKALDO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Palacio de Justicia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BEC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Urban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Beurko Berria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PORTUGALETE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S. Juan de Dios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SANTURTZI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Murrieta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Landeta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741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5"/>
        <w:gridCol w:w="3585"/>
        <w:tblGridChange w:id="0">
          <w:tblGrid>
            <w:gridCol w:w="3825"/>
            <w:gridCol w:w="358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14F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1R - BILBAO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ELCANO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autobús Elcano 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ALAMEDA URKIJO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Cines Mikeldi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Mª DÍAZ DE HARO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Jesuitas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 CASILLA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Autonomia 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 Eguren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LARRASKITU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Polideportivo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MIRIBILLA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Frente entrada tren</w:t>
            </w:r>
          </w:p>
        </w:tc>
      </w:tr>
    </w:tbl>
    <w:p w:rsidR="00000000" w:rsidDel="00000000" w:rsidP="00000000" w:rsidRDefault="00000000" w:rsidRPr="00000000" w14:paraId="0000015F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160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164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                                  </w:t>
      </w:r>
    </w:p>
    <w:tbl>
      <w:tblPr>
        <w:tblStyle w:val="Table14"/>
        <w:tblW w:w="742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5"/>
        <w:gridCol w:w="3600"/>
        <w:tblGridChange w:id="0">
          <w:tblGrid>
            <w:gridCol w:w="3825"/>
            <w:gridCol w:w="360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165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2R  – ALGORTA                                                       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METRO ALGORTA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SAN MARTIN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autobús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TRINITARIOS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autobús</w:t>
            </w:r>
          </w:p>
        </w:tc>
      </w:tr>
      <w:tr>
        <w:trPr>
          <w:cantSplit w:val="0"/>
          <w:trHeight w:val="220.0000000000045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DEL ANGEL 18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 DEL ÁNGEL,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“LA Venta”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GETXO. PEÑAS DE SANTAMARINA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Instituto Aixerrota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GETXO. ANDRA MARI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Bizkaibus</w:t>
            </w:r>
          </w:p>
        </w:tc>
      </w:tr>
    </w:tbl>
    <w:p w:rsidR="00000000" w:rsidDel="00000000" w:rsidP="00000000" w:rsidRDefault="00000000" w:rsidRPr="00000000" w14:paraId="00000175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176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744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5"/>
        <w:gridCol w:w="3615"/>
        <w:tblGridChange w:id="0">
          <w:tblGrid>
            <w:gridCol w:w="3825"/>
            <w:gridCol w:w="36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cfe2f3" w:val="clear"/>
          </w:tcPr>
          <w:p w:rsidR="00000000" w:rsidDel="00000000" w:rsidP="00000000" w:rsidRDefault="00000000" w:rsidRPr="00000000" w14:paraId="00000177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3R  – BILBAO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ERANDIO GOIKOA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GRAN VÍA 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Renault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GRAN VÍA  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“Álvaro Moreno”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DEUSTO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Lehendakari Aguirre 42 ( Centro Bidarte)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SAN IGNACIO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Lehendakari Aguirre 179-131</w:t>
            </w:r>
          </w:p>
        </w:tc>
      </w:tr>
    </w:tbl>
    <w:p w:rsidR="00000000" w:rsidDel="00000000" w:rsidP="00000000" w:rsidRDefault="00000000" w:rsidRPr="00000000" w14:paraId="0000018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184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20"/>
          <w:szCs w:val="20"/>
          <w:rtl w:val="0"/>
        </w:rPr>
        <w:t xml:space="preserve">                                   </w:t>
      </w:r>
    </w:p>
    <w:tbl>
      <w:tblPr>
        <w:tblStyle w:val="Table16"/>
        <w:tblW w:w="7515.0" w:type="dxa"/>
        <w:jc w:val="left"/>
        <w:tblInd w:w="-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55"/>
        <w:gridCol w:w="3660"/>
        <w:tblGridChange w:id="0">
          <w:tblGrid>
            <w:gridCol w:w="3855"/>
            <w:gridCol w:w="36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cfe2f3" w:val="clear"/>
          </w:tcPr>
          <w:p w:rsidR="00000000" w:rsidDel="00000000" w:rsidP="00000000" w:rsidRDefault="00000000" w:rsidRPr="00000000" w14:paraId="00000185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4R  – BILBAO                                                                                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ALDA. REKALDE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Frente Escolapios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PLAZA EUSKADI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Museo Bellas Artes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PLAZA ENSANCHE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Edificio MAPFRE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CAMPO VOLANTIN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Hotel Conde Duque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BEGOÑA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AMOREBIETA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DURANGO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Arriluzea</w:t>
            </w:r>
          </w:p>
        </w:tc>
      </w:tr>
    </w:tbl>
    <w:p w:rsidR="00000000" w:rsidDel="00000000" w:rsidP="00000000" w:rsidRDefault="00000000" w:rsidRPr="00000000" w14:paraId="00000195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748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5"/>
        <w:gridCol w:w="3660"/>
        <w:tblGridChange w:id="0">
          <w:tblGrid>
            <w:gridCol w:w="3825"/>
            <w:gridCol w:w="36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198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5R  – NEGURI                                                                     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ESTACIÓN DE NEGURI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ALGORTA 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San Ignacio.Dirección Algorta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ALGORTA  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Antigua gasolinera Algorta</w:t>
            </w:r>
          </w:p>
        </w:tc>
      </w:tr>
    </w:tbl>
    <w:p w:rsidR="00000000" w:rsidDel="00000000" w:rsidP="00000000" w:rsidRDefault="00000000" w:rsidRPr="00000000" w14:paraId="000001A0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747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780"/>
        <w:gridCol w:w="3690"/>
        <w:tblGridChange w:id="0">
          <w:tblGrid>
            <w:gridCol w:w="3780"/>
            <w:gridCol w:w="369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1A2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6R - AIBOA - PLENTZIA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PLAZA GERNIKA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Avda, Los Chopos 22,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AIBOA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Los Chopos, 40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ALDAPAS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Junto Instituto Getxo 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BERANGO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Axgane 4188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Lantzarte 4189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More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aga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SOPELANA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Zientoeche ( esquina Arrietara etorbidea)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Ayuntamiento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URDULIZ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Aita Gotzon: Metro Urduliz 3102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PLENTZIA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Abanico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Rotonda Gandia</w:t>
            </w:r>
          </w:p>
        </w:tc>
      </w:tr>
    </w:tbl>
    <w:p w:rsidR="00000000" w:rsidDel="00000000" w:rsidP="00000000" w:rsidRDefault="00000000" w:rsidRPr="00000000" w14:paraId="000001BA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18"/>
          <w:szCs w:val="18"/>
          <w:rtl w:val="0"/>
        </w:rPr>
        <w:t xml:space="preserve">                       </w:t>
      </w:r>
    </w:p>
    <w:p w:rsidR="00000000" w:rsidDel="00000000" w:rsidP="00000000" w:rsidRDefault="00000000" w:rsidRPr="00000000" w14:paraId="000001BB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18"/>
          <w:szCs w:val="18"/>
          <w:rtl w:val="0"/>
        </w:rPr>
        <w:t xml:space="preserve">                               </w:t>
      </w:r>
    </w:p>
    <w:p w:rsidR="00000000" w:rsidDel="00000000" w:rsidP="00000000" w:rsidRDefault="00000000" w:rsidRPr="00000000" w14:paraId="000001BC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2853"/>
          <w:sz w:val="18"/>
          <w:szCs w:val="18"/>
          <w:rtl w:val="0"/>
        </w:rPr>
        <w:t xml:space="preserve">                                                                         </w:t>
      </w:r>
    </w:p>
    <w:tbl>
      <w:tblPr>
        <w:tblStyle w:val="Table19"/>
        <w:tblW w:w="738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090"/>
        <w:gridCol w:w="4290"/>
        <w:tblGridChange w:id="0">
          <w:tblGrid>
            <w:gridCol w:w="3090"/>
            <w:gridCol w:w="429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7R - LAS ARENAS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 AVANZADA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Dirección Algorta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ROTONDA REGOYOS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Algorta, 13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PUENTE COLGANTE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Dirección Algorta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CALLE MAYOR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Soportales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LAUKARIZ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Piscinas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Club de  Campo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Atxabaso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MUNGUÍA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Belako 2161</w:t>
            </w:r>
          </w:p>
        </w:tc>
      </w:tr>
    </w:tbl>
    <w:p w:rsidR="00000000" w:rsidDel="00000000" w:rsidP="00000000" w:rsidRDefault="00000000" w:rsidRPr="00000000" w14:paraId="000001D0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7485.0" w:type="dxa"/>
        <w:jc w:val="left"/>
        <w:tblInd w:w="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10"/>
        <w:gridCol w:w="3675"/>
        <w:tblGridChange w:id="0">
          <w:tblGrid>
            <w:gridCol w:w="3810"/>
            <w:gridCol w:w="367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8R - CASTRO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ZIERBENA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Barrio San Mamés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LAS CARRERAS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Ambrosio de los Heros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MUSKIZ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Ertzaintza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CASTRO URDIALES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Inst. 8 de Marzo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Menéndez Pelayo 62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 Barrera ( Floristería)</w:t>
            </w:r>
          </w:p>
        </w:tc>
      </w:tr>
    </w:tbl>
    <w:p w:rsidR="00000000" w:rsidDel="00000000" w:rsidP="00000000" w:rsidRDefault="00000000" w:rsidRPr="00000000" w14:paraId="000001E1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7470.0" w:type="dxa"/>
        <w:jc w:val="left"/>
        <w:tblInd w:w="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795"/>
        <w:gridCol w:w="3675"/>
        <w:tblGridChange w:id="0">
          <w:tblGrid>
            <w:gridCol w:w="3795"/>
            <w:gridCol w:w="367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1E6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9R - ONDATEGUI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IGLESIA LAS MERCEDES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Parada autobús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ONDATEGUI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Reparadoras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TRIÁNGULO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Cisco</w:t>
            </w:r>
          </w:p>
        </w:tc>
      </w:tr>
    </w:tbl>
    <w:p w:rsidR="00000000" w:rsidDel="00000000" w:rsidP="00000000" w:rsidRDefault="00000000" w:rsidRPr="00000000" w14:paraId="000001EE">
      <w:pPr>
        <w:pageBreakBefore w:val="0"/>
        <w:rPr>
          <w:rFonts w:ascii="Playfair Display" w:cs="Playfair Display" w:eastAsia="Playfair Display" w:hAnsi="Playfair Display"/>
          <w:i w:val="1"/>
          <w:color w:val="1c285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748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5"/>
        <w:gridCol w:w="3660"/>
        <w:tblGridChange w:id="0">
          <w:tblGrid>
            <w:gridCol w:w="3825"/>
            <w:gridCol w:w="36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1F0">
            <w:pPr>
              <w:keepNext w:val="1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rtl w:val="0"/>
              </w:rPr>
              <w:t xml:space="preserve">RUTA Nº 10R- LEIOA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LANDABARRI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Quebec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SANITAS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Dirección Algorta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LAS ARDILLAS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Avda. Los Chopos,11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LEIOA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rtl w:val="0"/>
              </w:rPr>
              <w:t xml:space="preserve">Conservatorio</w:t>
            </w:r>
          </w:p>
        </w:tc>
      </w:tr>
    </w:tbl>
    <w:p w:rsidR="00000000" w:rsidDel="00000000" w:rsidP="00000000" w:rsidRDefault="00000000" w:rsidRPr="00000000" w14:paraId="000001FA">
      <w:pPr>
        <w:pageBreakBefore w:val="0"/>
        <w:rPr>
          <w:rFonts w:ascii="Playfair Display" w:cs="Playfair Display" w:eastAsia="Playfair Display" w:hAnsi="Playfair Display"/>
          <w:i w:val="1"/>
          <w:color w:val="1c285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rPr>
          <w:rFonts w:ascii="Playfair Display" w:cs="Playfair Display" w:eastAsia="Playfair Display" w:hAnsi="Playfair Display"/>
          <w:i w:val="1"/>
          <w:color w:val="1c285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1"/>
        <w:pageBreakBefore w:val="0"/>
        <w:widowControl w:val="0"/>
        <w:pBdr>
          <w:bottom w:color="a6a6a6" w:space="1" w:sz="4" w:val="single"/>
        </w:pBdr>
        <w:tabs>
          <w:tab w:val="left" w:pos="-709"/>
        </w:tabs>
        <w:spacing w:line="240" w:lineRule="auto"/>
        <w:rPr>
          <w:rFonts w:ascii="Playfair Display" w:cs="Playfair Display" w:eastAsia="Playfair Display" w:hAnsi="Playfair Display"/>
          <w:b w:val="1"/>
          <w:color w:val="1c2853"/>
          <w:sz w:val="24"/>
          <w:szCs w:val="24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1c2853"/>
          <w:sz w:val="24"/>
          <w:szCs w:val="24"/>
          <w:highlight w:val="white"/>
          <w:rtl w:val="0"/>
        </w:rPr>
        <w:t xml:space="preserve">RECORRIDOS DE MEDIODÍA                                                 SALIDA  A LAS 13:00h.</w:t>
      </w:r>
    </w:p>
    <w:p w:rsidR="00000000" w:rsidDel="00000000" w:rsidP="00000000" w:rsidRDefault="00000000" w:rsidRPr="00000000" w14:paraId="000001FD">
      <w:pPr>
        <w:pageBreakBefore w:val="0"/>
        <w:rPr>
          <w:rFonts w:ascii="Playfair Display" w:cs="Playfair Display" w:eastAsia="Playfair Display" w:hAnsi="Playfair Display"/>
          <w:i w:val="1"/>
          <w:color w:val="1c285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widowControl w:val="0"/>
        <w:spacing w:line="240" w:lineRule="auto"/>
        <w:rPr>
          <w:rFonts w:ascii="Playfair Display" w:cs="Playfair Display" w:eastAsia="Playfair Display" w:hAnsi="Playfair Display"/>
          <w:color w:val="1c285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46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825"/>
        <w:gridCol w:w="3255"/>
        <w:gridCol w:w="1380"/>
        <w:tblGridChange w:id="0">
          <w:tblGrid>
            <w:gridCol w:w="3825"/>
            <w:gridCol w:w="3255"/>
            <w:gridCol w:w="138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shd w:fill="cfe2f3" w:val="clear"/>
            <w:vAlign w:val="center"/>
          </w:tcPr>
          <w:p w:rsidR="00000000" w:rsidDel="00000000" w:rsidP="00000000" w:rsidRDefault="00000000" w:rsidRPr="00000000" w14:paraId="000001FF">
            <w:pPr>
              <w:keepNext w:val="1"/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shd w:fill="cfe2f3" w:val="clear"/>
                <w:rtl w:val="0"/>
              </w:rPr>
              <w:t xml:space="preserve">RUTA Nº M - MEDIODÍA                                         (para alumnos de 1º ciclo de INFANTIL)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1c2853"/>
                <w:sz w:val="20"/>
                <w:szCs w:val="20"/>
                <w:highlight w:val="white"/>
                <w:rtl w:val="0"/>
              </w:rPr>
              <w:t xml:space="preserve">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LAS ARDILLAS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Los Chopos , 11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13:05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ESTACIÓN DE NEGURI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13.07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ZUGAZARTE, 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Parada bus junto rotonda Ereaga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13:09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ZUGAZARTE 35,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Frente REPARADORAS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13:12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LAS MERCEDES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Junto Iglesia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13:14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PUENTE COLGANTE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Dirección Bilbao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1c2853"/>
                <w:sz w:val="18"/>
                <w:szCs w:val="18"/>
                <w:highlight w:val="white"/>
                <w:rtl w:val="0"/>
              </w:rPr>
              <w:t xml:space="preserve">13:16</w:t>
            </w:r>
          </w:p>
        </w:tc>
      </w:tr>
    </w:tbl>
    <w:p w:rsidR="00000000" w:rsidDel="00000000" w:rsidP="00000000" w:rsidRDefault="00000000" w:rsidRPr="00000000" w14:paraId="00000214">
      <w:pPr>
        <w:pageBreakBefore w:val="0"/>
        <w:rPr>
          <w:rFonts w:ascii="Playfair Display" w:cs="Playfair Display" w:eastAsia="Playfair Display" w:hAnsi="Playfair Display"/>
          <w:i w:val="1"/>
          <w:color w:val="1c2853"/>
          <w:sz w:val="28"/>
          <w:szCs w:val="28"/>
          <w:highlight w:val="yellow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color w:val="1c2853"/>
          <w:sz w:val="28"/>
          <w:szCs w:val="28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215">
      <w:pPr>
        <w:pageBreakBefore w:val="0"/>
        <w:rPr>
          <w:rFonts w:ascii="Playfair Display" w:cs="Playfair Display" w:eastAsia="Playfair Display" w:hAnsi="Playfair Display"/>
          <w:i w:val="1"/>
          <w:color w:val="1c285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ageBreakBefore w:val="0"/>
        <w:rPr>
          <w:rFonts w:ascii="Playfair Display" w:cs="Playfair Display" w:eastAsia="Playfair Display" w:hAnsi="Playfair Display"/>
          <w:i w:val="1"/>
          <w:color w:val="1c285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rPr>
          <w:rFonts w:ascii="Playfair Display" w:cs="Playfair Display" w:eastAsia="Playfair Display" w:hAnsi="Playfair Display"/>
          <w:i w:val="1"/>
          <w:color w:val="1c2853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keepNext w:val="1"/>
      <w:pageBreakBefore w:val="0"/>
      <w:widowControl w:val="0"/>
      <w:spacing w:line="240" w:lineRule="auto"/>
      <w:jc w:val="center"/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  <w:rtl w:val="0"/>
      </w:rPr>
      <w:t xml:space="preserve">*Tanto las rutas como los horarios son susceptibles de modificaciones</w:t>
    </w:r>
  </w:p>
  <w:p w:rsidR="00000000" w:rsidDel="00000000" w:rsidP="00000000" w:rsidRDefault="00000000" w:rsidRPr="00000000" w14:paraId="0000021A">
    <w:pPr>
      <w:keepNext w:val="1"/>
      <w:pageBreakBefore w:val="0"/>
      <w:widowControl w:val="0"/>
      <w:spacing w:line="240" w:lineRule="auto"/>
      <w:jc w:val="center"/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B">
    <w:pPr>
      <w:keepNext w:val="1"/>
      <w:pageBreakBefore w:val="0"/>
      <w:widowControl w:val="0"/>
      <w:spacing w:line="240" w:lineRule="auto"/>
      <w:jc w:val="center"/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C">
    <w:pPr>
      <w:keepNext w:val="1"/>
      <w:pageBreakBefore w:val="0"/>
      <w:widowControl w:val="0"/>
      <w:spacing w:line="240" w:lineRule="auto"/>
      <w:jc w:val="center"/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D">
    <w:pPr>
      <w:keepNext w:val="1"/>
      <w:pageBreakBefore w:val="0"/>
      <w:widowControl w:val="0"/>
      <w:spacing w:line="240" w:lineRule="auto"/>
      <w:jc w:val="center"/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E">
    <w:pPr>
      <w:keepNext w:val="1"/>
      <w:pageBreakBefore w:val="0"/>
      <w:widowControl w:val="0"/>
      <w:spacing w:line="240" w:lineRule="auto"/>
      <w:jc w:val="center"/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F">
    <w:pPr>
      <w:keepNext w:val="1"/>
      <w:pageBreakBefore w:val="0"/>
      <w:widowControl w:val="0"/>
      <w:spacing w:line="240" w:lineRule="auto"/>
      <w:jc w:val="center"/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0">
    <w:pPr>
      <w:keepNext w:val="1"/>
      <w:pageBreakBefore w:val="0"/>
      <w:widowControl w:val="0"/>
      <w:spacing w:line="240" w:lineRule="auto"/>
      <w:jc w:val="center"/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1">
    <w:pPr>
      <w:keepNext w:val="1"/>
      <w:pageBreakBefore w:val="0"/>
      <w:widowControl w:val="0"/>
      <w:spacing w:line="240" w:lineRule="auto"/>
      <w:jc w:val="center"/>
      <w:rPr>
        <w:rFonts w:ascii="Playfair Display" w:cs="Playfair Display" w:eastAsia="Playfair Display" w:hAnsi="Playfair Display"/>
        <w:b w:val="1"/>
        <w:i w:val="1"/>
        <w:color w:val="1c285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2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3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4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162050" cy="1333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3461" l="30067" r="28716" t="19230"/>
                  <a:stretch>
                    <a:fillRect/>
                  </a:stretch>
                </pic:blipFill>
                <pic:spPr>
                  <a:xfrm>
                    <a:off x="0" y="0"/>
                    <a:ext cx="1162050" cy="133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